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00</w:t>
      </w:r>
      <w:r w:rsidR="00E36176">
        <w:rPr>
          <w:b/>
          <w:sz w:val="28"/>
          <w:szCs w:val="28"/>
          <w:lang w:eastAsia="ar-SA"/>
        </w:rPr>
        <w:t>8</w:t>
      </w:r>
      <w:r w:rsidR="00B32873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01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февраля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Эльмурзаевой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Миланы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Доккаевны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EA4572">
        <w:rPr>
          <w:rFonts w:ascii="Times New Roman" w:eastAsia="MS Mincho" w:hAnsi="Times New Roman"/>
          <w:sz w:val="28"/>
          <w:szCs w:val="28"/>
        </w:rPr>
        <w:t>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32873">
        <w:rPr>
          <w:rFonts w:eastAsia="MS Mincho"/>
          <w:sz w:val="28"/>
          <w:szCs w:val="28"/>
        </w:rPr>
        <w:t>Эльмурзаева М.Д.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EA4572">
        <w:rPr>
          <w:rFonts w:eastAsia="MS Mincho"/>
          <w:sz w:val="28"/>
          <w:szCs w:val="28"/>
        </w:rPr>
        <w:t>----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EA4572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B3287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 </w:t>
      </w:r>
      <w:r w:rsidR="00B32873">
        <w:rPr>
          <w:rFonts w:eastAsia="MS Mincho"/>
          <w:sz w:val="28"/>
          <w:szCs w:val="28"/>
        </w:rPr>
        <w:t>8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A4572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E36176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E36176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B32873">
        <w:rPr>
          <w:rFonts w:eastAsia="MS Mincho"/>
          <w:color w:val="000000" w:themeColor="text1"/>
          <w:sz w:val="28"/>
          <w:szCs w:val="28"/>
        </w:rPr>
        <w:t>37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A4572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B3287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B32873" w:rsidR="00B32873">
        <w:rPr>
          <w:rFonts w:eastAsia="MS Mincho"/>
          <w:sz w:val="28"/>
          <w:szCs w:val="28"/>
        </w:rPr>
        <w:t>Эльмурзаева М.Д.</w:t>
      </w:r>
      <w:r>
        <w:rPr>
          <w:rFonts w:eastAsia="MS Mincho"/>
          <w:sz w:val="28"/>
          <w:szCs w:val="28"/>
        </w:rPr>
        <w:t xml:space="preserve"> не явил</w:t>
      </w:r>
      <w:r w:rsidR="00B3287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с</w:t>
      </w:r>
      <w:r w:rsidR="00B32873"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>, о времени и месте рассмотрения дела извещен</w:t>
      </w:r>
      <w:r w:rsidR="00B3287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надлежащим образом,</w:t>
      </w:r>
      <w:r w:rsidR="00B32873">
        <w:rPr>
          <w:rFonts w:eastAsia="MS Mincho"/>
          <w:sz w:val="28"/>
          <w:szCs w:val="28"/>
        </w:rPr>
        <w:t xml:space="preserve"> о причинах неявки не известила,</w:t>
      </w:r>
      <w:r>
        <w:rPr>
          <w:rFonts w:eastAsia="MS Mincho"/>
          <w:sz w:val="28"/>
          <w:szCs w:val="28"/>
        </w:rPr>
        <w:t xml:space="preserve">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</w:t>
      </w:r>
      <w:r w:rsidRPr="00E67387">
        <w:rPr>
          <w:rFonts w:eastAsia="MS Mincho"/>
          <w:sz w:val="28"/>
          <w:szCs w:val="28"/>
        </w:rPr>
        <w:t>тсутствие лица, в отношении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</w:t>
      </w:r>
      <w:r w:rsidRPr="00437ADA">
        <w:rPr>
          <w:rFonts w:eastAsia="MS Mincho"/>
          <w:sz w:val="28"/>
          <w:szCs w:val="28"/>
        </w:rPr>
        <w:t>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</w:t>
      </w:r>
      <w:r w:rsidRPr="00437ADA">
        <w:rPr>
          <w:rFonts w:eastAsia="MS Mincho"/>
          <w:sz w:val="28"/>
          <w:szCs w:val="28"/>
        </w:rPr>
        <w:t xml:space="preserve">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</w:t>
      </w:r>
      <w:r w:rsidR="00B32873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</w:t>
      </w:r>
      <w:r w:rsidRPr="00437ADA">
        <w:rPr>
          <w:rFonts w:eastAsia="MS Mincho"/>
          <w:sz w:val="28"/>
          <w:szCs w:val="28"/>
        </w:rPr>
        <w:t>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A4572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</w:t>
      </w:r>
      <w:r w:rsidRPr="004E4BE8">
        <w:rPr>
          <w:rFonts w:eastAsia="MS Mincho"/>
          <w:sz w:val="28"/>
          <w:szCs w:val="28"/>
        </w:rPr>
        <w:t>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</w:t>
      </w:r>
      <w:r w:rsidR="00B32873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 xml:space="preserve">, в графе «Объяснения» </w:t>
      </w:r>
      <w:r w:rsidRPr="00B32873" w:rsidR="00B32873">
        <w:rPr>
          <w:rFonts w:eastAsia="MS Mincho"/>
          <w:sz w:val="28"/>
          <w:szCs w:val="28"/>
        </w:rPr>
        <w:t>Эльмурзаева М.Д.</w:t>
      </w:r>
      <w:r w:rsidR="00F86F73">
        <w:rPr>
          <w:rFonts w:eastAsia="MS Mincho"/>
          <w:sz w:val="28"/>
          <w:szCs w:val="28"/>
        </w:rPr>
        <w:t xml:space="preserve"> указал</w:t>
      </w:r>
      <w:r w:rsidR="00B32873">
        <w:rPr>
          <w:rFonts w:eastAsia="MS Mincho"/>
          <w:sz w:val="28"/>
          <w:szCs w:val="28"/>
        </w:rPr>
        <w:t>а</w:t>
      </w:r>
      <w:r w:rsidR="00F86F73">
        <w:rPr>
          <w:rFonts w:eastAsia="MS Mincho"/>
          <w:sz w:val="28"/>
          <w:szCs w:val="28"/>
        </w:rPr>
        <w:t>, что</w:t>
      </w:r>
      <w:r w:rsidR="00B32873">
        <w:rPr>
          <w:rFonts w:eastAsia="MS Mincho"/>
          <w:sz w:val="28"/>
          <w:szCs w:val="28"/>
        </w:rPr>
        <w:t xml:space="preserve"> нет оповещения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="00EA4572">
        <w:rPr>
          <w:rFonts w:eastAsia="MS Mincho"/>
          <w:sz w:val="28"/>
          <w:szCs w:val="28"/>
        </w:rPr>
        <w:t>----</w:t>
      </w:r>
      <w:r w:rsidRPr="00B32873" w:rsidR="00B3287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EA4572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B32873" w:rsidR="00B32873">
        <w:rPr>
          <w:rFonts w:eastAsia="MS Mincho"/>
          <w:sz w:val="28"/>
          <w:szCs w:val="28"/>
        </w:rPr>
        <w:t>Эльмурзаева</w:t>
      </w:r>
      <w:r w:rsidRPr="00B32873" w:rsidR="00B32873">
        <w:rPr>
          <w:rFonts w:eastAsia="MS Mincho"/>
          <w:sz w:val="28"/>
          <w:szCs w:val="28"/>
        </w:rPr>
        <w:t xml:space="preserve"> М.Д. </w:t>
      </w:r>
      <w:r w:rsidRPr="004E4BE8">
        <w:rPr>
          <w:rFonts w:eastAsia="MS Mincho"/>
          <w:sz w:val="28"/>
          <w:szCs w:val="28"/>
        </w:rPr>
        <w:t>подвергнут</w:t>
      </w:r>
      <w:r w:rsidR="00B32873">
        <w:rPr>
          <w:rFonts w:eastAsia="MS Mincho"/>
          <w:sz w:val="28"/>
          <w:szCs w:val="28"/>
        </w:rPr>
        <w:t>а</w:t>
      </w:r>
      <w:r w:rsidRPr="004E4BE8">
        <w:rPr>
          <w:rFonts w:eastAsia="MS Mincho"/>
          <w:sz w:val="28"/>
          <w:szCs w:val="28"/>
        </w:rPr>
        <w:t xml:space="preserve"> админи</w:t>
      </w:r>
      <w:r w:rsidRPr="004E4BE8">
        <w:rPr>
          <w:rFonts w:eastAsia="MS Mincho"/>
          <w:sz w:val="28"/>
          <w:szCs w:val="28"/>
        </w:rPr>
        <w:t xml:space="preserve">стративному наказанию в виде административного штрафа в размере </w:t>
      </w:r>
      <w:r w:rsidR="00B32873">
        <w:rPr>
          <w:rFonts w:eastAsia="MS Mincho"/>
          <w:sz w:val="28"/>
          <w:szCs w:val="28"/>
        </w:rPr>
        <w:t>8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E3617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E3617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 </w:t>
      </w:r>
      <w:r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EA4572">
        <w:rPr>
          <w:rFonts w:eastAsia="MS Mincho"/>
          <w:sz w:val="28"/>
          <w:szCs w:val="28"/>
        </w:rPr>
        <w:t>----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F069A0">
        <w:rPr>
          <w:rFonts w:eastAsia="MS Mincho"/>
          <w:sz w:val="28"/>
          <w:szCs w:val="28"/>
        </w:rPr>
        <w:t>сведениями</w:t>
      </w:r>
      <w:r w:rsidRPr="00F069A0">
        <w:rPr>
          <w:rFonts w:eastAsia="MS Mincho"/>
          <w:sz w:val="28"/>
          <w:szCs w:val="28"/>
        </w:rPr>
        <w:t xml:space="preserve"> базы данных ГИС ГМП, согласно которым штраф </w:t>
      </w:r>
      <w:r w:rsidR="00B32873">
        <w:rPr>
          <w:rFonts w:eastAsia="MS Mincho"/>
          <w:sz w:val="28"/>
          <w:szCs w:val="28"/>
        </w:rPr>
        <w:t>по указанному выше постановлению не оплачен</w:t>
      </w:r>
      <w:r w:rsidR="00411A5A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>поскольку получены с соблюдением требований Кодекса Российской Федерации об административных правона</w:t>
      </w:r>
      <w:r w:rsidRPr="004E4BE8">
        <w:rPr>
          <w:rFonts w:eastAsia="MS Mincho"/>
          <w:sz w:val="28"/>
          <w:szCs w:val="28"/>
        </w:rPr>
        <w:t xml:space="preserve">рушениях, последовательны, согласуются между собой. 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</w:t>
      </w:r>
      <w:r w:rsidRPr="008E7A6C">
        <w:rPr>
          <w:rFonts w:eastAsia="MS Mincho"/>
          <w:sz w:val="28"/>
          <w:szCs w:val="28"/>
        </w:rPr>
        <w:t>дата совершения правонарушения, изложенная в протоколе, подлежит уточнению в силу следующего.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В соответствии с ч. 1 ст. 32.2 КоАП РФ административный штраф должен быть уплачен в полном </w:t>
      </w:r>
      <w:r w:rsidRPr="008E7A6C">
        <w:rPr>
          <w:rFonts w:eastAsia="MS Mincho"/>
          <w:sz w:val="28"/>
          <w:szCs w:val="28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</w:t>
      </w:r>
      <w:r w:rsidRPr="008E7A6C">
        <w:rPr>
          <w:rFonts w:eastAsia="MS Mincho"/>
          <w:sz w:val="28"/>
          <w:szCs w:val="28"/>
        </w:rPr>
        <w:t>ей статьи, либо со дня истечения срока отсрочки или срока рассрочки, предусмотренных статьей 31.5 настоящего Кодекса.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</w:t>
      </w:r>
      <w:r w:rsidRPr="008E7A6C">
        <w:rPr>
          <w:rFonts w:eastAsia="MS Mincho"/>
          <w:sz w:val="28"/>
          <w:szCs w:val="28"/>
        </w:rPr>
        <w:t xml:space="preserve"> днями, приходится на нерабочий день, последним днем срока считается первый следующий за ним рабочий день (ч. 3.1. ст. 4.8).</w:t>
      </w:r>
    </w:p>
    <w:p w:rsidR="00434D91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434D91">
        <w:rPr>
          <w:rFonts w:eastAsia="MS Mincho"/>
          <w:sz w:val="28"/>
          <w:szCs w:val="28"/>
        </w:rPr>
        <w:t xml:space="preserve">№ </w:t>
      </w:r>
      <w:r w:rsidR="00EA4572">
        <w:rPr>
          <w:rFonts w:eastAsia="MS Mincho"/>
          <w:sz w:val="28"/>
          <w:szCs w:val="28"/>
        </w:rPr>
        <w:t>----</w:t>
      </w:r>
      <w:r w:rsidRPr="00B32873" w:rsidR="00B3287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EA4572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(</w:t>
      </w:r>
      <w:r w:rsidR="00B32873">
        <w:rPr>
          <w:rFonts w:eastAsia="MS Mincho"/>
          <w:sz w:val="28"/>
          <w:szCs w:val="28"/>
        </w:rPr>
        <w:t>вторник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EA4572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 xml:space="preserve">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</w:t>
      </w:r>
      <w:r w:rsidRPr="004E4BE8">
        <w:rPr>
          <w:rFonts w:eastAsia="MS Mincho"/>
          <w:sz w:val="28"/>
          <w:szCs w:val="28"/>
        </w:rPr>
        <w:t xml:space="preserve">ведений об уплате штрафа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B3287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B32873" w:rsidR="00B32873">
        <w:t xml:space="preserve">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B3287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</w:t>
      </w:r>
      <w:r w:rsidR="00B32873">
        <w:rPr>
          <w:rFonts w:eastAsia="MS Mincho"/>
          <w:sz w:val="28"/>
          <w:szCs w:val="28"/>
        </w:rPr>
        <w:t>е</w:t>
      </w:r>
      <w:r w:rsidR="006304F7">
        <w:rPr>
          <w:rFonts w:eastAsia="MS Mincho"/>
          <w:sz w:val="28"/>
          <w:szCs w:val="28"/>
        </w:rPr>
        <w:t xml:space="preserve">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</w:t>
      </w:r>
      <w:r w:rsidRPr="004E4BE8">
        <w:rPr>
          <w:rFonts w:eastAsia="MS Mincho"/>
          <w:sz w:val="28"/>
          <w:szCs w:val="28"/>
        </w:rPr>
        <w:t>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</w:t>
      </w:r>
      <w:r w:rsidRPr="004E4BE8">
        <w:rPr>
          <w:rFonts w:eastAsia="MS Mincho"/>
          <w:sz w:val="28"/>
          <w:szCs w:val="28"/>
        </w:rPr>
        <w:t xml:space="preserve">читывая характер совершенного правонарушения, личность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B3287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</w:t>
      </w:r>
      <w:r w:rsidRPr="004E4BE8">
        <w:rPr>
          <w:rFonts w:eastAsia="MS Mincho"/>
          <w:sz w:val="28"/>
          <w:szCs w:val="28"/>
        </w:rPr>
        <w:t xml:space="preserve">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B32873">
        <w:rPr>
          <w:rFonts w:eastAsia="MS Mincho"/>
          <w:sz w:val="28"/>
          <w:szCs w:val="28"/>
        </w:rPr>
        <w:t>Эльмурзаев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Милан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Доккаевн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ой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 w:rsidR="0096047F">
        <w:rPr>
          <w:rFonts w:eastAsia="MS Mincho"/>
          <w:color w:val="000000" w:themeColor="text1"/>
          <w:sz w:val="28"/>
          <w:szCs w:val="28"/>
        </w:rPr>
        <w:t>1</w:t>
      </w:r>
      <w:r>
        <w:rPr>
          <w:rFonts w:eastAsia="MS Mincho"/>
          <w:color w:val="000000" w:themeColor="text1"/>
          <w:sz w:val="28"/>
          <w:szCs w:val="28"/>
        </w:rPr>
        <w:t>6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 w:rsidR="00F86F73">
        <w:rPr>
          <w:rFonts w:eastAsia="MS Mincho"/>
          <w:color w:val="000000" w:themeColor="text1"/>
          <w:sz w:val="28"/>
          <w:szCs w:val="28"/>
        </w:rPr>
        <w:t xml:space="preserve">одна </w:t>
      </w:r>
      <w:r w:rsidR="0096047F">
        <w:rPr>
          <w:rFonts w:eastAsia="MS Mincho"/>
          <w:color w:val="000000" w:themeColor="text1"/>
          <w:sz w:val="28"/>
          <w:szCs w:val="28"/>
        </w:rPr>
        <w:t>тысяч</w:t>
      </w:r>
      <w:r w:rsidR="00F86F73">
        <w:rPr>
          <w:rFonts w:eastAsia="MS Mincho"/>
          <w:color w:val="000000" w:themeColor="text1"/>
          <w:sz w:val="28"/>
          <w:szCs w:val="28"/>
        </w:rPr>
        <w:t>а</w:t>
      </w:r>
      <w:r>
        <w:rPr>
          <w:rFonts w:eastAsia="MS Mincho"/>
          <w:color w:val="000000" w:themeColor="text1"/>
          <w:sz w:val="28"/>
          <w:szCs w:val="28"/>
        </w:rPr>
        <w:t xml:space="preserve"> шестьсот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</w:t>
      </w:r>
      <w:r w:rsidRPr="008623B2">
        <w:rPr>
          <w:snapToGrid w:val="0"/>
          <w:sz w:val="28"/>
          <w:szCs w:val="28"/>
        </w:rPr>
        <w:t>ы-Мансийск;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5B0E79" w:rsidR="00434D9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EA4572">
        <w:rPr>
          <w:snapToGrid w:val="0"/>
          <w:color w:val="FF0000"/>
          <w:sz w:val="28"/>
          <w:szCs w:val="28"/>
        </w:rPr>
        <w:t>---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EA4572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="00434D91"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72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B32873">
      <w:t>4</w:t>
    </w:r>
    <w:r w:rsidR="005D46B5">
      <w:t>-00</w:t>
    </w:r>
    <w:r w:rsidR="00B32873">
      <w:t>0088</w:t>
    </w:r>
    <w:r w:rsidR="005D46B5">
      <w:t>-</w:t>
    </w:r>
    <w:r w:rsidR="00B32873"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87140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E7A6C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2873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3DD4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57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9AC5-D72F-40A2-92A7-F02BA4E0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